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B6C" w:rsidRDefault="004F5C52">
      <w:r>
        <w:t>Watch Rubric</w:t>
      </w:r>
    </w:p>
    <w:p w:rsidR="004F5C52" w:rsidRDefault="004F5C52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"/>
        <w:gridCol w:w="1704"/>
        <w:gridCol w:w="6925"/>
      </w:tblGrid>
      <w:tr w:rsidR="004F5C52" w:rsidTr="004F5C52">
        <w:tc>
          <w:tcPr>
            <w:tcW w:w="721" w:type="dxa"/>
          </w:tcPr>
          <w:p w:rsidR="004F5C52" w:rsidRDefault="005E297E" w:rsidP="005E297E">
            <w:r>
              <w:t>/5 pts</w:t>
            </w:r>
          </w:p>
        </w:tc>
        <w:tc>
          <w:tcPr>
            <w:tcW w:w="1704" w:type="dxa"/>
          </w:tcPr>
          <w:p w:rsidR="004F5C52" w:rsidRDefault="00E30A67">
            <w:r>
              <w:t>Refinement</w:t>
            </w:r>
            <w:bookmarkStart w:id="0" w:name="_GoBack"/>
            <w:bookmarkEnd w:id="0"/>
            <w:r w:rsidR="004F5C52">
              <w:t xml:space="preserve"> </w:t>
            </w:r>
          </w:p>
        </w:tc>
        <w:tc>
          <w:tcPr>
            <w:tcW w:w="6925" w:type="dxa"/>
          </w:tcPr>
          <w:p w:rsidR="004F5C52" w:rsidRDefault="004F5C52" w:rsidP="005E297E">
            <w:r>
              <w:t xml:space="preserve">Design is refined. Colors and gradients contribute to a 3-dimensional, aesthetically pleasing appearance. The pen tool used well with neat alignment of lines and shapes. No </w:t>
            </w:r>
            <w:r w:rsidR="005E297E">
              <w:t xml:space="preserve">messy </w:t>
            </w:r>
            <w:r>
              <w:t xml:space="preserve">gaps show between shapes. </w:t>
            </w:r>
          </w:p>
        </w:tc>
      </w:tr>
      <w:tr w:rsidR="004F5C52" w:rsidTr="004F5C52">
        <w:tc>
          <w:tcPr>
            <w:tcW w:w="721" w:type="dxa"/>
          </w:tcPr>
          <w:p w:rsidR="004F5C52" w:rsidRDefault="005E297E" w:rsidP="005E297E">
            <w:r>
              <w:t>/10 pts</w:t>
            </w:r>
          </w:p>
        </w:tc>
        <w:tc>
          <w:tcPr>
            <w:tcW w:w="1704" w:type="dxa"/>
          </w:tcPr>
          <w:p w:rsidR="004F5C52" w:rsidRDefault="004F5C52" w:rsidP="00E30A67">
            <w:r>
              <w:t xml:space="preserve">Complete </w:t>
            </w:r>
            <w:r w:rsidR="00E30A67">
              <w:t>Objectives</w:t>
            </w:r>
            <w:r>
              <w:t xml:space="preserve"> </w:t>
            </w:r>
          </w:p>
        </w:tc>
        <w:tc>
          <w:tcPr>
            <w:tcW w:w="6925" w:type="dxa"/>
          </w:tcPr>
          <w:p w:rsidR="004F5C52" w:rsidRDefault="004F5C52" w:rsidP="005E297E">
            <w:r>
              <w:t xml:space="preserve">All pieces of the design are present including: Watch band made with gradients in separate shapes; The metal around the watch face including the dial; The dark sliver of a circle between the metal and the white circle; the white circle; the “train track” pattern brush suggesting second marks; Roman numerals excepting 12 and 3 successfully typed on an ellipse in appropriate placement; </w:t>
            </w:r>
            <w:r w:rsidR="005E297E">
              <w:t xml:space="preserve">3 </w:t>
            </w:r>
            <w:r>
              <w:t xml:space="preserve">Hands with drop shadow; “Monday” typed on a path with </w:t>
            </w:r>
            <w:r w:rsidR="005E297E">
              <w:t xml:space="preserve">surrounding </w:t>
            </w:r>
            <w:r>
              <w:t>curved rectangle and shadow “wedge” shape; “10” with part of the “0” cut off using the “create outlines”  tool and “minus front” tool</w:t>
            </w:r>
            <w:r w:rsidR="005E297E">
              <w:t>;</w:t>
            </w:r>
            <w:r>
              <w:t xml:space="preserve"> The curved rectangles around the number 10; The Rolex logo including the crown and word with the correct type-face; “Text” lines below the logo</w:t>
            </w:r>
            <w:r w:rsidR="00FB47E4">
              <w:t>; glass with gradient and lowered opacity</w:t>
            </w:r>
          </w:p>
        </w:tc>
      </w:tr>
    </w:tbl>
    <w:p w:rsidR="004F5C52" w:rsidRDefault="004F5C52"/>
    <w:sectPr w:rsidR="004F5C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52"/>
    <w:rsid w:val="004F5C52"/>
    <w:rsid w:val="005E297E"/>
    <w:rsid w:val="00861B6C"/>
    <w:rsid w:val="00E30A67"/>
    <w:rsid w:val="00FB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FA1D5"/>
  <w15:chartTrackingRefBased/>
  <w15:docId w15:val="{91C74502-DFB0-4CFE-9AE3-771A50BCA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5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Granberg, Bethany</dc:creator>
  <cp:keywords/>
  <dc:description/>
  <cp:lastModifiedBy>Granberg, Bethany</cp:lastModifiedBy>
  <cp:revision>3</cp:revision>
  <dcterms:created xsi:type="dcterms:W3CDTF">2019-11-14T22:24:00Z</dcterms:created>
  <dcterms:modified xsi:type="dcterms:W3CDTF">2019-11-14T22:44:00Z</dcterms:modified>
</cp:coreProperties>
</file>