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 xml:space="preserve">Pen Tool Test 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Pen tool use</w:t>
      </w:r>
      <w:r>
        <w:rPr>
          <w:rFonts w:ascii="Cambria" w:hAnsi="Cambria" w:cstheme="minorBidi"/>
          <w:color w:val="1F497D"/>
          <w:szCs w:val="22"/>
        </w:rPr>
        <w:t>: 10 points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10</w:t>
      </w:r>
      <w:r>
        <w:rPr>
          <w:rFonts w:ascii="Cambria" w:hAnsi="Cambria" w:cstheme="minorBidi"/>
          <w:color w:val="1F497D"/>
          <w:szCs w:val="22"/>
        </w:rPr>
        <w:tab/>
      </w:r>
      <w:r>
        <w:rPr>
          <w:rFonts w:ascii="Cambria" w:hAnsi="Cambria" w:cstheme="minorBidi"/>
          <w:color w:val="1F497D"/>
          <w:szCs w:val="22"/>
        </w:rPr>
        <w:t>smooth curves</w:t>
      </w:r>
      <w:r>
        <w:rPr>
          <w:rFonts w:ascii="Cambria" w:hAnsi="Cambria" w:cstheme="minorBidi"/>
          <w:color w:val="1F497D"/>
          <w:szCs w:val="22"/>
        </w:rPr>
        <w:t>, anchor points not obvious, subject well replicated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7</w:t>
      </w:r>
      <w:r>
        <w:rPr>
          <w:rFonts w:ascii="Cambria" w:hAnsi="Cambria" w:cstheme="minorBidi"/>
          <w:color w:val="1F497D"/>
          <w:szCs w:val="22"/>
        </w:rPr>
        <w:tab/>
        <w:t>an anchor point obvious/disrupts smoothness of curve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5</w:t>
      </w:r>
      <w:r>
        <w:rPr>
          <w:rFonts w:ascii="Cambria" w:hAnsi="Cambria" w:cstheme="minorBidi"/>
          <w:color w:val="1F497D"/>
          <w:szCs w:val="22"/>
        </w:rPr>
        <w:tab/>
        <w:t>anchor points obvious/disrupt curves, subject replication inaccurate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Overlapping shapes (instead of butting them up to each other): 10 points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 xml:space="preserve">10 </w:t>
      </w:r>
      <w:r>
        <w:rPr>
          <w:rFonts w:ascii="Cambria" w:hAnsi="Cambria" w:cstheme="minorBidi"/>
          <w:color w:val="1F497D"/>
          <w:szCs w:val="22"/>
        </w:rPr>
        <w:tab/>
        <w:t>Shapes are efficiently overlapped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7</w:t>
      </w:r>
      <w:r>
        <w:rPr>
          <w:rFonts w:ascii="Cambria" w:hAnsi="Cambria" w:cstheme="minorBidi"/>
          <w:color w:val="1F497D"/>
          <w:szCs w:val="22"/>
        </w:rPr>
        <w:tab/>
        <w:t>One or two instances of butting shapes up to each other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5</w:t>
      </w:r>
      <w:r>
        <w:rPr>
          <w:rFonts w:ascii="Cambria" w:hAnsi="Cambria" w:cstheme="minorBidi"/>
          <w:color w:val="1F497D"/>
          <w:szCs w:val="22"/>
        </w:rPr>
        <w:tab/>
        <w:t>No overlapping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Gradient use: 10 points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10</w:t>
      </w:r>
      <w:r>
        <w:rPr>
          <w:rFonts w:ascii="Cambria" w:hAnsi="Cambria" w:cstheme="minorBidi"/>
          <w:color w:val="1F497D"/>
          <w:szCs w:val="22"/>
        </w:rPr>
        <w:tab/>
        <w:t>Gradients are accurately reproduced</w:t>
      </w:r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7</w:t>
      </w:r>
      <w:r>
        <w:rPr>
          <w:rFonts w:ascii="Cambria" w:hAnsi="Cambria" w:cstheme="minorBidi"/>
          <w:color w:val="1F497D"/>
          <w:szCs w:val="22"/>
        </w:rPr>
        <w:tab/>
        <w:t>Wrong gradient type used (linear vs. radial)</w:t>
      </w:r>
      <w:bookmarkStart w:id="0" w:name="_GoBack"/>
      <w:bookmarkEnd w:id="0"/>
    </w:p>
    <w:p w:rsidR="00BE71C3" w:rsidRDefault="00BE71C3" w:rsidP="00BE71C3">
      <w:pPr>
        <w:rPr>
          <w:rFonts w:ascii="Cambria" w:hAnsi="Cambria" w:cstheme="minorBidi"/>
          <w:color w:val="1F497D"/>
          <w:szCs w:val="22"/>
        </w:rPr>
      </w:pPr>
      <w:r>
        <w:rPr>
          <w:rFonts w:ascii="Cambria" w:hAnsi="Cambria" w:cstheme="minorBidi"/>
          <w:color w:val="1F497D"/>
          <w:szCs w:val="22"/>
        </w:rPr>
        <w:t>5</w:t>
      </w:r>
      <w:r>
        <w:rPr>
          <w:rFonts w:ascii="Cambria" w:hAnsi="Cambria" w:cstheme="minorBidi"/>
          <w:color w:val="1F497D"/>
          <w:szCs w:val="22"/>
        </w:rPr>
        <w:tab/>
        <w:t xml:space="preserve">Does not demonstrate control of gradients </w:t>
      </w:r>
    </w:p>
    <w:p w:rsidR="00111530" w:rsidRDefault="00111530"/>
    <w:sectPr w:rsidR="0011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C3"/>
    <w:rsid w:val="00111530"/>
    <w:rsid w:val="00BE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388FC"/>
  <w15:chartTrackingRefBased/>
  <w15:docId w15:val="{8AF5426B-BDBF-49AB-9A9A-43EE004FB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1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Jarvinen, Ellen    IHS-Staff</dc:creator>
  <cp:keywords/>
  <dc:description/>
  <cp:lastModifiedBy>Jarvinen, Ellen    IHS-Staff</cp:lastModifiedBy>
  <cp:revision>1</cp:revision>
  <dcterms:created xsi:type="dcterms:W3CDTF">2019-09-27T18:33:00Z</dcterms:created>
  <dcterms:modified xsi:type="dcterms:W3CDTF">2019-09-27T18:40:00Z</dcterms:modified>
</cp:coreProperties>
</file>